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43" w:rsidRPr="00997495" w:rsidRDefault="002D6A0D" w:rsidP="002D6A0D">
      <w:pPr>
        <w:ind w:left="-426" w:right="-766"/>
        <w:rPr>
          <w:noProof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94B43FD">
            <wp:extent cx="2400299" cy="99060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988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7495">
        <w:rPr>
          <w:noProof/>
          <w:lang w:eastAsia="el-GR"/>
        </w:rPr>
        <w:t xml:space="preserve">                                   </w:t>
      </w:r>
      <w:r>
        <w:rPr>
          <w:noProof/>
          <w:lang w:eastAsia="el-GR"/>
        </w:rPr>
        <w:drawing>
          <wp:inline distT="0" distB="0" distL="0" distR="0" wp14:anchorId="431F6D58">
            <wp:extent cx="2505074" cy="8667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86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A0D" w:rsidRPr="00997495" w:rsidRDefault="002D6A0D" w:rsidP="002D6A0D">
      <w:pPr>
        <w:ind w:left="-426" w:right="-766"/>
        <w:jc w:val="center"/>
        <w:rPr>
          <w:sz w:val="32"/>
          <w:szCs w:val="32"/>
        </w:rPr>
      </w:pPr>
      <w:r>
        <w:t xml:space="preserve"> </w:t>
      </w:r>
      <w:r w:rsidRPr="002D6A0D">
        <w:rPr>
          <w:b/>
          <w:sz w:val="32"/>
          <w:szCs w:val="32"/>
          <w:u w:val="single"/>
        </w:rPr>
        <w:t>Πρόσκληση</w:t>
      </w:r>
    </w:p>
    <w:p w:rsidR="002D6A0D" w:rsidRPr="000C37AE" w:rsidRDefault="000C37AE" w:rsidP="002D6A0D">
      <w:pPr>
        <w:ind w:left="-426" w:right="-766"/>
        <w:jc w:val="both"/>
        <w:rPr>
          <w:sz w:val="28"/>
          <w:szCs w:val="28"/>
        </w:rPr>
      </w:pPr>
      <w:r w:rsidRPr="000C37AE">
        <w:rPr>
          <w:sz w:val="28"/>
          <w:szCs w:val="28"/>
        </w:rPr>
        <w:t>Η Ομάδα Βιομάζας</w:t>
      </w:r>
      <w:r w:rsidR="002D6A0D" w:rsidRPr="000C37AE">
        <w:rPr>
          <w:sz w:val="28"/>
          <w:szCs w:val="28"/>
        </w:rPr>
        <w:t xml:space="preserve"> </w:t>
      </w:r>
      <w:r w:rsidR="00065B04">
        <w:rPr>
          <w:sz w:val="28"/>
          <w:szCs w:val="28"/>
        </w:rPr>
        <w:t>του εργαστηρίου</w:t>
      </w:r>
      <w:r w:rsidR="002D6A0D" w:rsidRPr="000C37AE">
        <w:rPr>
          <w:sz w:val="28"/>
          <w:szCs w:val="28"/>
        </w:rPr>
        <w:t xml:space="preserve"> “Τεχνολογίας Χημικών Εγκαταστάσεων” του Τμήματος Χημικών Μηχανικών του ΑΠΘ και </w:t>
      </w:r>
      <w:r w:rsidR="00AB51D6" w:rsidRPr="000C37AE">
        <w:rPr>
          <w:sz w:val="28"/>
          <w:szCs w:val="28"/>
        </w:rPr>
        <w:t>“Χημικής Τεχνολογίας Επιστήμης &amp; Μηχανικής Συμπεριφοράς Υλικών”</w:t>
      </w:r>
      <w:r w:rsidR="009B6227" w:rsidRPr="009B6227">
        <w:rPr>
          <w:sz w:val="28"/>
          <w:szCs w:val="28"/>
        </w:rPr>
        <w:t xml:space="preserve"> </w:t>
      </w:r>
      <w:r w:rsidR="009B6227">
        <w:rPr>
          <w:sz w:val="28"/>
          <w:szCs w:val="28"/>
        </w:rPr>
        <w:t>του Τμήματος Πολιτικών Μηχανικών του ΤΕΙ Θεσσαλίας</w:t>
      </w:r>
      <w:r w:rsidR="00AB51D6" w:rsidRPr="000C37AE">
        <w:rPr>
          <w:sz w:val="28"/>
          <w:szCs w:val="28"/>
        </w:rPr>
        <w:t xml:space="preserve"> σας προσκαλούν στην ημερίδα που διοργανώνουν την Δευτέρα </w:t>
      </w:r>
      <w:r w:rsidR="00AB51D6" w:rsidRPr="000C37AE">
        <w:rPr>
          <w:b/>
          <w:sz w:val="28"/>
          <w:szCs w:val="28"/>
        </w:rPr>
        <w:t>24 Νοεμβρίου 2014</w:t>
      </w:r>
      <w:r w:rsidR="00AB51D6" w:rsidRPr="000C37AE">
        <w:rPr>
          <w:sz w:val="28"/>
          <w:szCs w:val="28"/>
        </w:rPr>
        <w:t xml:space="preserve"> στις 9:00 με τίτλο:</w:t>
      </w:r>
    </w:p>
    <w:p w:rsidR="00AB51D6" w:rsidRPr="000C37AE" w:rsidRDefault="00AB51D6" w:rsidP="00AB51D6">
      <w:pPr>
        <w:ind w:left="-426" w:right="-766"/>
        <w:jc w:val="center"/>
        <w:rPr>
          <w:rFonts w:cstheme="minorHAnsi"/>
          <w:sz w:val="28"/>
          <w:szCs w:val="28"/>
        </w:rPr>
      </w:pPr>
      <w:r w:rsidRPr="000C37AE">
        <w:rPr>
          <w:rFonts w:cstheme="minorHAnsi"/>
          <w:b/>
          <w:sz w:val="28"/>
          <w:szCs w:val="28"/>
        </w:rPr>
        <w:t>«Αναπτυξιακές και Επιχειρηματικές Προοπτικές στη Θεσσαλία από τη Συμβιωτική Αξιοποίηση Αγροτικών και Βιομηχανικών Στερεών Αποβλήτων για την Παραγωγή Υλικών και Ενέργειας»</w:t>
      </w:r>
    </w:p>
    <w:p w:rsidR="00AB51D6" w:rsidRPr="000C37AE" w:rsidRDefault="00AB51D6" w:rsidP="00AB51D6">
      <w:pPr>
        <w:ind w:left="-426" w:right="-766"/>
        <w:jc w:val="both"/>
        <w:rPr>
          <w:rFonts w:cstheme="minorHAnsi"/>
          <w:sz w:val="28"/>
          <w:szCs w:val="28"/>
        </w:rPr>
      </w:pPr>
      <w:r w:rsidRPr="000C37AE">
        <w:rPr>
          <w:rFonts w:cstheme="minorHAnsi"/>
          <w:sz w:val="28"/>
          <w:szCs w:val="28"/>
        </w:rPr>
        <w:t xml:space="preserve">Στην τρέχουσα οικονομική συγκυρία, όπου η αναγκαιότητα επιστροφής της χώρας σε ρυθμούς ανάπτυξης είναι πιο επείγουσα παρά ποτέ, μέσω της ημερίδας </w:t>
      </w:r>
      <w:r w:rsidR="00674651" w:rsidRPr="000C37AE">
        <w:rPr>
          <w:rFonts w:cstheme="minorHAnsi"/>
          <w:sz w:val="28"/>
          <w:szCs w:val="28"/>
        </w:rPr>
        <w:t>αυτής επιχειρείται</w:t>
      </w:r>
      <w:r w:rsidRPr="000C37AE">
        <w:rPr>
          <w:rFonts w:cstheme="minorHAnsi"/>
          <w:sz w:val="28"/>
          <w:szCs w:val="28"/>
        </w:rPr>
        <w:t xml:space="preserve">, </w:t>
      </w:r>
      <w:r w:rsidR="00185933" w:rsidRPr="000C37AE">
        <w:rPr>
          <w:rFonts w:cstheme="minorHAnsi"/>
          <w:sz w:val="28"/>
          <w:szCs w:val="28"/>
        </w:rPr>
        <w:t>η σύνδεση της έρευνας με την επιχειρηματικότητα, ενόψει της κατάστασης που θα διαμορφωθεί με την εφαρμογή του νέου προγραμματικού πλαισίου και των κατευθύνσεων που χαράσσονται από την ΕΕ</w:t>
      </w:r>
      <w:r w:rsidRPr="000C37AE">
        <w:rPr>
          <w:rFonts w:cstheme="minorHAnsi"/>
          <w:sz w:val="28"/>
          <w:szCs w:val="28"/>
        </w:rPr>
        <w:t xml:space="preserve">. Στόχος είναι να αναδειχθεί πώς </w:t>
      </w:r>
      <w:r w:rsidR="008F3387" w:rsidRPr="000C37AE">
        <w:rPr>
          <w:rFonts w:cstheme="minorHAnsi"/>
          <w:sz w:val="28"/>
          <w:szCs w:val="28"/>
        </w:rPr>
        <w:t>η συμβιωτική αξιοποίηση αγροτικών και βιομηχανικών στερεών αποβλήτων για την παραγωγή υλικών και ενέργειας</w:t>
      </w:r>
      <w:r w:rsidR="00185933" w:rsidRPr="000C37AE">
        <w:rPr>
          <w:rFonts w:cstheme="minorHAnsi"/>
          <w:sz w:val="28"/>
          <w:szCs w:val="28"/>
        </w:rPr>
        <w:t xml:space="preserve"> μπορ</w:t>
      </w:r>
      <w:r w:rsidR="008F3387" w:rsidRPr="000C37AE">
        <w:rPr>
          <w:rFonts w:cstheme="minorHAnsi"/>
          <w:sz w:val="28"/>
          <w:szCs w:val="28"/>
        </w:rPr>
        <w:t>εί</w:t>
      </w:r>
      <w:r w:rsidR="00185933" w:rsidRPr="000C37AE">
        <w:rPr>
          <w:rFonts w:cstheme="minorHAnsi"/>
          <w:sz w:val="28"/>
          <w:szCs w:val="28"/>
        </w:rPr>
        <w:t xml:space="preserve"> να σ</w:t>
      </w:r>
      <w:r w:rsidR="008F3387" w:rsidRPr="000C37AE">
        <w:rPr>
          <w:rFonts w:cstheme="minorHAnsi"/>
          <w:sz w:val="28"/>
          <w:szCs w:val="28"/>
        </w:rPr>
        <w:t>υμβάλει</w:t>
      </w:r>
      <w:r w:rsidRPr="000C37AE">
        <w:rPr>
          <w:rFonts w:cstheme="minorHAnsi"/>
          <w:sz w:val="28"/>
          <w:szCs w:val="28"/>
        </w:rPr>
        <w:t xml:space="preserve"> καταλυτικά στην επανεκκίνηση της </w:t>
      </w:r>
      <w:r w:rsidR="008F3387" w:rsidRPr="000C37AE">
        <w:rPr>
          <w:rFonts w:cstheme="minorHAnsi"/>
          <w:sz w:val="28"/>
          <w:szCs w:val="28"/>
        </w:rPr>
        <w:t>τοπικής και εθνικής</w:t>
      </w:r>
      <w:r w:rsidRPr="000C37AE">
        <w:rPr>
          <w:rFonts w:cstheme="minorHAnsi"/>
          <w:sz w:val="28"/>
          <w:szCs w:val="28"/>
        </w:rPr>
        <w:t xml:space="preserve"> οικονομίας, οδηγώντας ταυτόχρονα στον μετασχηματισμό και την σταδιακή ανάκαμψη</w:t>
      </w:r>
      <w:r w:rsidR="00185933" w:rsidRPr="000C37AE">
        <w:rPr>
          <w:rFonts w:cstheme="minorHAnsi"/>
          <w:sz w:val="28"/>
          <w:szCs w:val="28"/>
        </w:rPr>
        <w:t xml:space="preserve"> </w:t>
      </w:r>
      <w:r w:rsidR="00F22B0B" w:rsidRPr="000C37AE">
        <w:rPr>
          <w:rFonts w:cstheme="minorHAnsi"/>
          <w:sz w:val="28"/>
          <w:szCs w:val="28"/>
        </w:rPr>
        <w:t>της παραγωγικής βάσης</w:t>
      </w:r>
      <w:r w:rsidR="008F3387" w:rsidRPr="000C37AE">
        <w:rPr>
          <w:rFonts w:cstheme="minorHAnsi"/>
          <w:sz w:val="28"/>
          <w:szCs w:val="28"/>
        </w:rPr>
        <w:t xml:space="preserve"> της χώρας</w:t>
      </w:r>
      <w:r w:rsidR="00F22B0B" w:rsidRPr="000C37AE">
        <w:rPr>
          <w:rFonts w:cstheme="minorHAnsi"/>
          <w:sz w:val="28"/>
          <w:szCs w:val="28"/>
        </w:rPr>
        <w:t>.</w:t>
      </w:r>
      <w:r w:rsidR="000C37AE" w:rsidRPr="000C37AE">
        <w:rPr>
          <w:rFonts w:cstheme="minorHAnsi"/>
          <w:sz w:val="28"/>
          <w:szCs w:val="28"/>
        </w:rPr>
        <w:t xml:space="preserve"> </w:t>
      </w:r>
    </w:p>
    <w:p w:rsidR="00552CD4" w:rsidRPr="000C37AE" w:rsidRDefault="00552CD4" w:rsidP="00AB51D6">
      <w:pPr>
        <w:ind w:left="-426" w:right="-766"/>
        <w:jc w:val="both"/>
        <w:rPr>
          <w:rFonts w:cstheme="minorHAnsi"/>
          <w:sz w:val="28"/>
          <w:szCs w:val="28"/>
        </w:rPr>
      </w:pPr>
      <w:r w:rsidRPr="000C37AE">
        <w:rPr>
          <w:rFonts w:cstheme="minorHAnsi"/>
          <w:sz w:val="28"/>
          <w:szCs w:val="28"/>
        </w:rPr>
        <w:t>Η ημερίδα πρόκειται να πραγματοποιηθεί στο αμφιθέατρο του κτιρίου ΔΔΕ του ΤΕΙ Θεσσαλίας.</w:t>
      </w:r>
    </w:p>
    <w:p w:rsidR="00552CD4" w:rsidRPr="000C37AE" w:rsidRDefault="00F34758" w:rsidP="00AB51D6">
      <w:pPr>
        <w:ind w:left="-426" w:right="-766"/>
        <w:jc w:val="both"/>
        <w:rPr>
          <w:rFonts w:cstheme="minorHAnsi"/>
          <w:sz w:val="28"/>
          <w:szCs w:val="28"/>
        </w:rPr>
      </w:pPr>
      <w:r w:rsidRPr="000C37AE">
        <w:rPr>
          <w:rFonts w:cstheme="minorHAnsi"/>
          <w:b/>
          <w:sz w:val="28"/>
          <w:szCs w:val="28"/>
        </w:rPr>
        <w:t>Πρόσβαση:</w:t>
      </w:r>
      <w:r w:rsidRPr="000C37AE">
        <w:rPr>
          <w:rFonts w:cstheme="minorHAnsi"/>
          <w:sz w:val="28"/>
          <w:szCs w:val="28"/>
        </w:rPr>
        <w:t xml:space="preserve"> Η πρόσβαση με αυτοκίνητο προς το ΤΕΙ Θεσσαλίας με αυτοκίνητο γίνεται από την Περιφερειακή οδό Λάρισας.</w:t>
      </w:r>
    </w:p>
    <w:p w:rsidR="00552CD4" w:rsidRPr="00F34758" w:rsidRDefault="00276214" w:rsidP="00AB51D6">
      <w:pPr>
        <w:ind w:left="-426" w:right="-766"/>
        <w:jc w:val="both"/>
        <w:rPr>
          <w:rFonts w:cstheme="minorHAnsi"/>
          <w:sz w:val="14"/>
          <w:szCs w:val="14"/>
        </w:rPr>
      </w:pPr>
      <w:hyperlink r:id="rId9" w:history="1">
        <w:r w:rsidR="00F34758" w:rsidRPr="00F34758">
          <w:rPr>
            <w:rStyle w:val="-"/>
            <w:rFonts w:cstheme="minorHAnsi"/>
            <w:sz w:val="14"/>
            <w:szCs w:val="14"/>
          </w:rPr>
          <w:t>https://www.google.com/maps/place/%CE%A4%CE%B5%CF%87%CE%BD%CE%BF%CE%BB%CE%BF%CE%B3%CE%B9%CE%BA%CF%8C+%CE%95%CE%BA%CF%80%CE%B1%CE%B9%CE%B4%CE%B5%CF%85%CF%84%CE%B9%CE%BA%CF%8C+%CE%8A%CE%B4%CF%81%CF%85%CE%BC%CE%B1+%CE%9B%CE%AC%CF%81%CE%B9%CF%83%CE%B1%CF%82/@39.628036,22.383356,15z/data=!4m2!3m1!1s0x0:0x7b8b3a21c0754583?hl=el-GR</w:t>
        </w:r>
      </w:hyperlink>
    </w:p>
    <w:p w:rsidR="00F34758" w:rsidRPr="00F34758" w:rsidRDefault="00276214" w:rsidP="00AB51D6">
      <w:pPr>
        <w:ind w:left="-426" w:right="-766"/>
        <w:jc w:val="both"/>
        <w:rPr>
          <w:rFonts w:cstheme="minorHAnsi"/>
          <w:sz w:val="14"/>
          <w:szCs w:val="14"/>
        </w:rPr>
      </w:pPr>
      <w:hyperlink r:id="rId10" w:history="1">
        <w:r w:rsidR="00F34758" w:rsidRPr="00F34758">
          <w:rPr>
            <w:rStyle w:val="-"/>
            <w:rFonts w:cstheme="minorHAnsi"/>
            <w:sz w:val="14"/>
            <w:szCs w:val="14"/>
          </w:rPr>
          <w:t>http://www.teilar.gr/images/TEI_LARISSAS_MAP_2010_gr.jpg</w:t>
        </w:r>
      </w:hyperlink>
    </w:p>
    <w:p w:rsidR="00552CD4" w:rsidRDefault="00552CD4" w:rsidP="00AB51D6">
      <w:pPr>
        <w:ind w:left="-426" w:right="-766"/>
        <w:jc w:val="both"/>
        <w:rPr>
          <w:noProof/>
        </w:rPr>
      </w:pPr>
      <w:r>
        <w:rPr>
          <w:noProof/>
          <w:lang w:eastAsia="el-GR"/>
        </w:rPr>
        <w:lastRenderedPageBreak/>
        <w:drawing>
          <wp:inline distT="0" distB="0" distL="0" distR="0" wp14:anchorId="24BD0C8E" wp14:editId="039770D7">
            <wp:extent cx="2381065" cy="981075"/>
            <wp:effectExtent l="0" t="0" r="63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9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>
        <w:rPr>
          <w:rFonts w:ascii="Calibri" w:hAnsi="Calibri"/>
          <w:noProof/>
          <w:lang w:eastAsia="el-GR"/>
        </w:rPr>
        <w:drawing>
          <wp:inline distT="0" distB="0" distL="0" distR="0" wp14:anchorId="7353F150" wp14:editId="765D85D7">
            <wp:extent cx="2505075" cy="91440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1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49" w:rsidRDefault="00682349" w:rsidP="00AB51D6">
      <w:pPr>
        <w:ind w:left="-426" w:right="-766"/>
        <w:jc w:val="both"/>
        <w:rPr>
          <w:noProof/>
        </w:rPr>
      </w:pPr>
    </w:p>
    <w:tbl>
      <w:tblPr>
        <w:tblStyle w:val="1"/>
        <w:tblW w:w="9214" w:type="dxa"/>
        <w:tblInd w:w="-34" w:type="dxa"/>
        <w:tblLook w:val="04A0" w:firstRow="1" w:lastRow="0" w:firstColumn="1" w:lastColumn="0" w:noHBand="0" w:noVBand="1"/>
      </w:tblPr>
      <w:tblGrid>
        <w:gridCol w:w="4295"/>
        <w:gridCol w:w="809"/>
        <w:gridCol w:w="4110"/>
      </w:tblGrid>
      <w:tr w:rsidR="009B6227" w:rsidTr="005A7FEF">
        <w:tc>
          <w:tcPr>
            <w:tcW w:w="9214" w:type="dxa"/>
            <w:gridSpan w:val="3"/>
            <w:shd w:val="clear" w:color="auto" w:fill="17365D" w:themeFill="text2" w:themeFillShade="BF"/>
          </w:tcPr>
          <w:p w:rsidR="009B6227" w:rsidRDefault="009B6227" w:rsidP="005A7FEF">
            <w:pPr>
              <w:jc w:val="center"/>
            </w:pPr>
            <w:r>
              <w:t>Πρόγραμμα Ημερίδας</w:t>
            </w:r>
          </w:p>
        </w:tc>
      </w:tr>
      <w:tr w:rsidR="009B6227" w:rsidTr="005A7FEF">
        <w:trPr>
          <w:trHeight w:hRule="exact" w:val="355"/>
        </w:trPr>
        <w:tc>
          <w:tcPr>
            <w:tcW w:w="4295" w:type="dxa"/>
            <w:tcBorders>
              <w:bottom w:val="single" w:sz="4" w:space="0" w:color="auto"/>
            </w:tcBorders>
            <w:vAlign w:val="center"/>
          </w:tcPr>
          <w:p w:rsidR="009B6227" w:rsidRDefault="009B6227" w:rsidP="005A7FEF">
            <w:r>
              <w:t>08:30 – 09:00</w:t>
            </w:r>
          </w:p>
        </w:tc>
        <w:tc>
          <w:tcPr>
            <w:tcW w:w="4919" w:type="dxa"/>
            <w:gridSpan w:val="2"/>
            <w:tcBorders>
              <w:bottom w:val="single" w:sz="4" w:space="0" w:color="auto"/>
            </w:tcBorders>
            <w:vAlign w:val="center"/>
          </w:tcPr>
          <w:p w:rsidR="009B6227" w:rsidRDefault="009B6227" w:rsidP="005A7FEF">
            <w:pPr>
              <w:jc w:val="center"/>
            </w:pPr>
            <w:r>
              <w:t>Εγγραφές</w:t>
            </w:r>
          </w:p>
        </w:tc>
      </w:tr>
      <w:tr w:rsidR="009B6227" w:rsidTr="005A7FEF">
        <w:trPr>
          <w:trHeight w:hRule="exact" w:val="377"/>
        </w:trPr>
        <w:tc>
          <w:tcPr>
            <w:tcW w:w="4295" w:type="dxa"/>
            <w:vMerge w:val="restart"/>
            <w:shd w:val="clear" w:color="auto" w:fill="FFFFFF" w:themeFill="background1"/>
            <w:vAlign w:val="center"/>
          </w:tcPr>
          <w:p w:rsidR="009B6227" w:rsidRDefault="009B6227" w:rsidP="005A7FEF">
            <w:r>
              <w:t xml:space="preserve">09:00 – 09:30 </w:t>
            </w:r>
          </w:p>
        </w:tc>
        <w:tc>
          <w:tcPr>
            <w:tcW w:w="4919" w:type="dxa"/>
            <w:gridSpan w:val="2"/>
            <w:shd w:val="pct95" w:color="4F81BD" w:themeColor="accent1" w:fill="4F81BD" w:themeFill="accent1"/>
            <w:vAlign w:val="center"/>
          </w:tcPr>
          <w:p w:rsidR="009B6227" w:rsidRDefault="009B6227" w:rsidP="005A7FEF">
            <w:pPr>
              <w:jc w:val="center"/>
            </w:pPr>
            <w:r>
              <w:t>Χαιρετισμός Προέδρου ΤΕΙ Θεσσαλίας</w:t>
            </w:r>
          </w:p>
        </w:tc>
      </w:tr>
      <w:tr w:rsidR="009B6227" w:rsidTr="005A7FEF">
        <w:trPr>
          <w:trHeight w:hRule="exact" w:val="633"/>
        </w:trPr>
        <w:tc>
          <w:tcPr>
            <w:tcW w:w="4295" w:type="dxa"/>
            <w:vMerge/>
            <w:shd w:val="clear" w:color="auto" w:fill="FFFFFF" w:themeFill="background1"/>
          </w:tcPr>
          <w:p w:rsidR="009B6227" w:rsidRDefault="009B6227" w:rsidP="005A7FEF"/>
        </w:tc>
        <w:tc>
          <w:tcPr>
            <w:tcW w:w="4919" w:type="dxa"/>
            <w:gridSpan w:val="2"/>
            <w:shd w:val="pct95" w:color="4F81BD" w:themeColor="accent1" w:fill="4F81BD" w:themeFill="accent1"/>
            <w:vAlign w:val="center"/>
          </w:tcPr>
          <w:p w:rsidR="009B6227" w:rsidRPr="00300113" w:rsidRDefault="009B6227" w:rsidP="005A7FEF">
            <w:r>
              <w:t>Χαιρετισμός Εκπροσώπου Περιφέρειας Θεσσαλίας</w:t>
            </w:r>
          </w:p>
        </w:tc>
      </w:tr>
      <w:tr w:rsidR="009B6227" w:rsidTr="005A7FEF">
        <w:trPr>
          <w:trHeight w:hRule="exact" w:val="672"/>
        </w:trPr>
        <w:tc>
          <w:tcPr>
            <w:tcW w:w="4295" w:type="dxa"/>
            <w:vMerge/>
            <w:shd w:val="clear" w:color="auto" w:fill="FFFFFF" w:themeFill="background1"/>
          </w:tcPr>
          <w:p w:rsidR="009B6227" w:rsidRDefault="009B6227" w:rsidP="005A7FEF"/>
        </w:tc>
        <w:tc>
          <w:tcPr>
            <w:tcW w:w="4919" w:type="dxa"/>
            <w:gridSpan w:val="2"/>
            <w:shd w:val="pct95" w:color="4F81BD" w:themeColor="accent1" w:fill="4F81BD" w:themeFill="accent1"/>
            <w:vAlign w:val="center"/>
          </w:tcPr>
          <w:p w:rsidR="009B6227" w:rsidRDefault="009B6227" w:rsidP="005A7FEF">
            <w:pPr>
              <w:jc w:val="center"/>
            </w:pPr>
            <w:r>
              <w:t>Χαιρετισμός  Προέδρου Περιφερειακού Τμήματος ΤΕΕ Κεντρ. &amp; Δυτ. Θεσσαλίας</w:t>
            </w:r>
          </w:p>
        </w:tc>
      </w:tr>
      <w:tr w:rsidR="009B6227" w:rsidTr="005A7FEF">
        <w:trPr>
          <w:trHeight w:hRule="exact" w:val="860"/>
        </w:trPr>
        <w:tc>
          <w:tcPr>
            <w:tcW w:w="9214" w:type="dxa"/>
            <w:gridSpan w:val="3"/>
            <w:shd w:val="clear" w:color="auto" w:fill="632423" w:themeFill="accent2" w:themeFillShade="80"/>
            <w:vAlign w:val="center"/>
          </w:tcPr>
          <w:p w:rsidR="009B6227" w:rsidRPr="00114C70" w:rsidRDefault="009B6227" w:rsidP="005A7FEF">
            <w:pPr>
              <w:jc w:val="center"/>
            </w:pPr>
            <w:r>
              <w:t>1</w:t>
            </w:r>
            <w:r w:rsidRPr="00114C70">
              <w:rPr>
                <w:vertAlign w:val="superscript"/>
              </w:rPr>
              <w:t>η</w:t>
            </w:r>
            <w:r>
              <w:t xml:space="preserve"> Ενότητα: </w:t>
            </w:r>
            <w:r w:rsidRPr="00114C70">
              <w:t>“</w:t>
            </w:r>
            <w:r>
              <w:t>Καινοτομί</w:t>
            </w:r>
            <w:r w:rsidRPr="0020265F">
              <w:t>α και επιχε</w:t>
            </w:r>
            <w:r>
              <w:t>ιρηματικότητα -  βιομηχανική συμβίωση</w:t>
            </w:r>
            <w:r w:rsidRPr="00114C70">
              <w:t>”</w:t>
            </w:r>
          </w:p>
          <w:p w:rsidR="009B6227" w:rsidRDefault="009B6227" w:rsidP="005A7FEF">
            <w:pPr>
              <w:jc w:val="center"/>
            </w:pPr>
            <w:r>
              <w:t>Προεδρείο: Α. Ζαμπανιώτου – Ξ. Σπηλιώτης</w:t>
            </w:r>
          </w:p>
        </w:tc>
      </w:tr>
      <w:tr w:rsidR="009B6227" w:rsidTr="005A7FEF">
        <w:trPr>
          <w:trHeight w:hRule="exact" w:val="1138"/>
        </w:trPr>
        <w:tc>
          <w:tcPr>
            <w:tcW w:w="5104" w:type="dxa"/>
            <w:gridSpan w:val="2"/>
          </w:tcPr>
          <w:p w:rsidR="009B6227" w:rsidRDefault="009B6227" w:rsidP="005A7FEF">
            <w:r>
              <w:t>9:30 – 9:50</w:t>
            </w:r>
          </w:p>
          <w:p w:rsidR="009B6227" w:rsidRDefault="009B6227" w:rsidP="005A7FEF">
            <w:pPr>
              <w:jc w:val="center"/>
            </w:pPr>
            <w:r>
              <w:t>Το από</w:t>
            </w:r>
            <w:r w:rsidRPr="000C37AE">
              <w:t>ρριμμα ως π</w:t>
            </w:r>
            <w:r>
              <w:t>ρώτη ύλη στα πλαίσια της κυκλική</w:t>
            </w:r>
            <w:r w:rsidRPr="000C37AE">
              <w:t>ς οικονομίας: μερικά</w:t>
            </w:r>
            <w:r>
              <w:t xml:space="preserve"> παραδείγματα για επιχειρηματικό</w:t>
            </w:r>
            <w:r w:rsidRPr="000C37AE">
              <w:t>τητα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Pr="007036F9" w:rsidRDefault="009B6227" w:rsidP="005A7FEF">
            <w:pPr>
              <w:jc w:val="center"/>
              <w:rPr>
                <w:b/>
              </w:rPr>
            </w:pPr>
            <w:r w:rsidRPr="007036F9">
              <w:rPr>
                <w:b/>
              </w:rPr>
              <w:t>Αναστασία Ζαμπανιώτου</w:t>
            </w:r>
          </w:p>
          <w:p w:rsidR="009B6227" w:rsidRPr="007036F9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Καθηγήτρια Τμήματος Χημικών Μηχανικών Πολυτεχνικής Σχολής ΑΠΘ</w:t>
            </w:r>
          </w:p>
        </w:tc>
      </w:tr>
      <w:tr w:rsidR="009B6227" w:rsidTr="005A7FEF">
        <w:trPr>
          <w:trHeight w:hRule="exact" w:val="776"/>
        </w:trPr>
        <w:tc>
          <w:tcPr>
            <w:tcW w:w="5104" w:type="dxa"/>
            <w:gridSpan w:val="2"/>
          </w:tcPr>
          <w:p w:rsidR="009B6227" w:rsidRPr="001C3158" w:rsidRDefault="009B6227" w:rsidP="005A7FEF">
            <w:r>
              <w:t>9</w:t>
            </w:r>
            <w:r w:rsidRPr="001C3158">
              <w:t>:</w:t>
            </w:r>
            <w:r>
              <w:t>5</w:t>
            </w:r>
            <w:r w:rsidRPr="001C3158">
              <w:t>0 – 10:</w:t>
            </w:r>
            <w:r>
              <w:t>1</w:t>
            </w:r>
            <w:r w:rsidRPr="001C3158">
              <w:t>0</w:t>
            </w:r>
          </w:p>
          <w:p w:rsidR="009B6227" w:rsidRPr="00810C61" w:rsidRDefault="009B6227" w:rsidP="005A7FEF"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Επιχειρηματικότητα και Καινοτομία στις ΑΠΕ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Pr="0063361D" w:rsidRDefault="009B6227" w:rsidP="005A7FEF">
            <w:pPr>
              <w:jc w:val="center"/>
              <w:rPr>
                <w:b/>
              </w:rPr>
            </w:pPr>
            <w:r w:rsidRPr="0063361D">
              <w:rPr>
                <w:b/>
              </w:rPr>
              <w:t>Απόστολος Δοντάς</w:t>
            </w:r>
          </w:p>
          <w:p w:rsidR="009B6227" w:rsidRPr="007036F9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Πρόεδρος Συνδέσμου Θεσσαλικών Βιομηχανιών</w:t>
            </w:r>
          </w:p>
        </w:tc>
      </w:tr>
      <w:tr w:rsidR="009B6227" w:rsidTr="005A7FEF">
        <w:trPr>
          <w:trHeight w:hRule="exact" w:val="1000"/>
        </w:trPr>
        <w:tc>
          <w:tcPr>
            <w:tcW w:w="5104" w:type="dxa"/>
            <w:gridSpan w:val="2"/>
          </w:tcPr>
          <w:p w:rsidR="009B6227" w:rsidRPr="001C3158" w:rsidRDefault="009B6227" w:rsidP="005A7FEF">
            <w:r w:rsidRPr="001C3158">
              <w:t>10:</w:t>
            </w:r>
            <w:r>
              <w:t>1</w:t>
            </w:r>
            <w:r w:rsidRPr="001C3158">
              <w:t>0 – 10:</w:t>
            </w:r>
            <w:r>
              <w:t>3</w:t>
            </w:r>
            <w:r w:rsidRPr="001C3158">
              <w:t>0</w:t>
            </w:r>
          </w:p>
          <w:p w:rsidR="009B6227" w:rsidRDefault="009B6227" w:rsidP="005A7FEF">
            <w:pPr>
              <w:jc w:val="center"/>
            </w:pPr>
            <w:r>
              <w:t>Οργάνωση διαχείρισης αποβλήτων στις ΒΙΠΕ Προοπτική βιομηχανικής συμβίωσης</w:t>
            </w:r>
          </w:p>
        </w:tc>
        <w:tc>
          <w:tcPr>
            <w:tcW w:w="4110" w:type="dxa"/>
          </w:tcPr>
          <w:p w:rsidR="009B6227" w:rsidRDefault="009B6227" w:rsidP="005A7FEF"/>
          <w:p w:rsidR="009B6227" w:rsidRPr="0046668C" w:rsidRDefault="009B6227" w:rsidP="005A7FEF">
            <w:pPr>
              <w:jc w:val="center"/>
              <w:rPr>
                <w:b/>
              </w:rPr>
            </w:pPr>
            <w:r>
              <w:rPr>
                <w:b/>
              </w:rPr>
              <w:t>Ανδρέας Λουκάτος</w:t>
            </w:r>
          </w:p>
          <w:p w:rsidR="009B6227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Σύμβουλος Διοίκησης</w:t>
            </w:r>
          </w:p>
          <w:p w:rsidR="009B6227" w:rsidRPr="0046668C" w:rsidRDefault="009B6227" w:rsidP="005A7F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ΕΤΒΑ Επιχειρηματικά &amp; Βιομηχανικά Πάρκα</w:t>
            </w:r>
          </w:p>
        </w:tc>
      </w:tr>
      <w:tr w:rsidR="009B6227" w:rsidTr="005A7FEF">
        <w:trPr>
          <w:trHeight w:hRule="exact" w:val="1082"/>
        </w:trPr>
        <w:tc>
          <w:tcPr>
            <w:tcW w:w="5104" w:type="dxa"/>
            <w:gridSpan w:val="2"/>
          </w:tcPr>
          <w:p w:rsidR="009B6227" w:rsidRPr="00D2214D" w:rsidRDefault="009B6227" w:rsidP="005A7FEF">
            <w:r>
              <w:t>10:30 – 10:50</w:t>
            </w:r>
          </w:p>
          <w:p w:rsidR="009B6227" w:rsidRPr="00D2214D" w:rsidRDefault="009B6227" w:rsidP="005A7FEF">
            <w:pPr>
              <w:jc w:val="center"/>
            </w:pPr>
            <w:r w:rsidRPr="00D2214D">
              <w:t xml:space="preserve">Βιομηχανική Συμβίωση για την προώθηση της βιώσιμης ανάπτυξης: Η περίπτωση του έργου </w:t>
            </w:r>
            <w:r w:rsidRPr="00D2214D">
              <w:rPr>
                <w:lang w:val="en-US"/>
              </w:rPr>
              <w:t>eSYMBIOSIS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Default="009B6227" w:rsidP="005A7FEF">
            <w:pPr>
              <w:jc w:val="center"/>
              <w:rPr>
                <w:b/>
              </w:rPr>
            </w:pPr>
            <w:r w:rsidRPr="00004B71">
              <w:rPr>
                <w:b/>
              </w:rPr>
              <w:t>Μαρία Λοϊζίδου</w:t>
            </w:r>
          </w:p>
          <w:p w:rsidR="009B6227" w:rsidRPr="00004B71" w:rsidRDefault="009B6227" w:rsidP="005A7FEF">
            <w:pPr>
              <w:jc w:val="center"/>
              <w:rPr>
                <w:sz w:val="18"/>
                <w:szCs w:val="18"/>
              </w:rPr>
            </w:pPr>
            <w:r w:rsidRPr="00004B71">
              <w:rPr>
                <w:sz w:val="18"/>
                <w:szCs w:val="18"/>
              </w:rPr>
              <w:t xml:space="preserve">Καθηγήτρια Σχολής Χημικών </w:t>
            </w:r>
            <w:r>
              <w:rPr>
                <w:sz w:val="18"/>
                <w:szCs w:val="18"/>
              </w:rPr>
              <w:t>Μηχανικών ΕΜΠ</w:t>
            </w:r>
          </w:p>
        </w:tc>
      </w:tr>
      <w:tr w:rsidR="009B6227" w:rsidTr="005A7FEF">
        <w:trPr>
          <w:trHeight w:hRule="exact" w:val="816"/>
        </w:trPr>
        <w:tc>
          <w:tcPr>
            <w:tcW w:w="5104" w:type="dxa"/>
            <w:gridSpan w:val="2"/>
          </w:tcPr>
          <w:p w:rsidR="009B6227" w:rsidRDefault="009B6227" w:rsidP="005A7FEF">
            <w:r>
              <w:t>10:50 – 11:1</w:t>
            </w:r>
            <w:r w:rsidRPr="00682349">
              <w:t>0</w:t>
            </w:r>
          </w:p>
          <w:p w:rsidR="009B6227" w:rsidRPr="004A3262" w:rsidRDefault="009B6227" w:rsidP="005A7FEF">
            <w:pPr>
              <w:jc w:val="center"/>
            </w:pPr>
            <w:r>
              <w:t>ΠΕΠ Θεσσαλίας για την Προγραμματική Περίοδο 2014-2020</w:t>
            </w:r>
          </w:p>
        </w:tc>
        <w:tc>
          <w:tcPr>
            <w:tcW w:w="4110" w:type="dxa"/>
          </w:tcPr>
          <w:p w:rsidR="009B6227" w:rsidRDefault="009B6227" w:rsidP="005A7FEF"/>
          <w:p w:rsidR="009B6227" w:rsidRDefault="009B6227" w:rsidP="005A7FEF">
            <w:pPr>
              <w:jc w:val="center"/>
            </w:pPr>
            <w:r>
              <w:rPr>
                <w:b/>
              </w:rPr>
              <w:t>Ευαγγελία Μπότα</w:t>
            </w:r>
          </w:p>
          <w:p w:rsidR="009B6227" w:rsidRPr="000F0073" w:rsidRDefault="009B6227" w:rsidP="005A7FEF">
            <w:pPr>
              <w:jc w:val="center"/>
            </w:pPr>
            <w:r>
              <w:t>Περιφέρεια Θεσσαλίας</w:t>
            </w:r>
          </w:p>
        </w:tc>
      </w:tr>
      <w:tr w:rsidR="009B6227" w:rsidTr="005A7FEF">
        <w:trPr>
          <w:trHeight w:hRule="exact" w:val="1395"/>
        </w:trPr>
        <w:tc>
          <w:tcPr>
            <w:tcW w:w="5104" w:type="dxa"/>
            <w:gridSpan w:val="2"/>
          </w:tcPr>
          <w:p w:rsidR="009B6227" w:rsidRDefault="009B6227" w:rsidP="005A7FEF">
            <w:r>
              <w:t>11:10 – 11:30</w:t>
            </w:r>
          </w:p>
          <w:p w:rsidR="009B6227" w:rsidRDefault="009B6227" w:rsidP="005A7FEF">
            <w:pPr>
              <w:jc w:val="center"/>
            </w:pPr>
            <w:r>
              <w:t>Προγραμματισμός και προϋπολογισμοί Έρευνας Καινοτομίας και Επιχειρηματικότητας στη νέα προγραμματική περίοδο 2014 -20 για τη Θεσσαλία</w:t>
            </w:r>
          </w:p>
        </w:tc>
        <w:tc>
          <w:tcPr>
            <w:tcW w:w="4110" w:type="dxa"/>
          </w:tcPr>
          <w:p w:rsidR="009B6227" w:rsidRDefault="009B6227" w:rsidP="005A7FEF"/>
          <w:p w:rsidR="009B6227" w:rsidRPr="004C7BBC" w:rsidRDefault="009B6227" w:rsidP="005A7FEF">
            <w:pPr>
              <w:jc w:val="center"/>
              <w:rPr>
                <w:b/>
              </w:rPr>
            </w:pPr>
            <w:r>
              <w:rPr>
                <w:b/>
              </w:rPr>
              <w:t>Δημήτριος Κουρέτας</w:t>
            </w:r>
          </w:p>
          <w:p w:rsidR="009B6227" w:rsidRPr="004A3262" w:rsidRDefault="009B6227" w:rsidP="005A7FEF">
            <w:pPr>
              <w:jc w:val="center"/>
            </w:pPr>
            <w:r>
              <w:t>Καθηγητής Πανεπιστημίου Θεσσαλίας, Πρόεδρος Συμβουλίου Καινοτομίας Περιφέρειας Θεσσαλίας</w:t>
            </w:r>
          </w:p>
        </w:tc>
      </w:tr>
      <w:tr w:rsidR="009B6227" w:rsidTr="005A7FEF">
        <w:trPr>
          <w:trHeight w:hRule="exact" w:val="569"/>
        </w:trPr>
        <w:tc>
          <w:tcPr>
            <w:tcW w:w="5104" w:type="dxa"/>
            <w:gridSpan w:val="2"/>
            <w:shd w:val="clear" w:color="auto" w:fill="948A54" w:themeFill="background2" w:themeFillShade="80"/>
            <w:vAlign w:val="center"/>
          </w:tcPr>
          <w:p w:rsidR="009B6227" w:rsidRDefault="009B6227" w:rsidP="005A7FEF">
            <w:r>
              <w:t>11:30 – 11:50</w:t>
            </w:r>
          </w:p>
        </w:tc>
        <w:tc>
          <w:tcPr>
            <w:tcW w:w="4110" w:type="dxa"/>
            <w:shd w:val="clear" w:color="auto" w:fill="948A54" w:themeFill="background2" w:themeFillShade="80"/>
            <w:vAlign w:val="center"/>
          </w:tcPr>
          <w:p w:rsidR="009B6227" w:rsidRDefault="009B6227" w:rsidP="005A7FEF">
            <w:pPr>
              <w:jc w:val="center"/>
            </w:pPr>
            <w:r>
              <w:t>Διάλειμμα- Καφές</w:t>
            </w:r>
          </w:p>
        </w:tc>
      </w:tr>
      <w:tr w:rsidR="009B6227" w:rsidTr="005A7FEF">
        <w:trPr>
          <w:trHeight w:hRule="exact" w:val="714"/>
        </w:trPr>
        <w:tc>
          <w:tcPr>
            <w:tcW w:w="9214" w:type="dxa"/>
            <w:gridSpan w:val="3"/>
            <w:shd w:val="clear" w:color="auto" w:fill="632423" w:themeFill="accent2" w:themeFillShade="80"/>
            <w:vAlign w:val="center"/>
          </w:tcPr>
          <w:p w:rsidR="009B6227" w:rsidRPr="009B6227" w:rsidRDefault="009B6227" w:rsidP="005A7FEF">
            <w:pPr>
              <w:jc w:val="center"/>
            </w:pPr>
            <w:r>
              <w:t>2</w:t>
            </w:r>
            <w:r w:rsidRPr="00114C70">
              <w:rPr>
                <w:vertAlign w:val="superscript"/>
              </w:rPr>
              <w:t>η</w:t>
            </w:r>
            <w:r>
              <w:t xml:space="preserve"> Ενότητα: </w:t>
            </w:r>
            <w:r w:rsidRPr="009B6227">
              <w:t>“</w:t>
            </w:r>
            <w:r>
              <w:t>Περιπτώσεις Εφαρμογής</w:t>
            </w:r>
            <w:r w:rsidRPr="009B6227">
              <w:t>”</w:t>
            </w:r>
          </w:p>
          <w:p w:rsidR="009B6227" w:rsidRDefault="009B6227" w:rsidP="005A7FEF">
            <w:pPr>
              <w:jc w:val="center"/>
            </w:pPr>
            <w:r>
              <w:t xml:space="preserve">Προεδρείο: Γ. Παπαπολυμέρου – Σ. Λαμπρακόπουλος </w:t>
            </w:r>
          </w:p>
        </w:tc>
      </w:tr>
      <w:tr w:rsidR="009B6227" w:rsidTr="005A7FEF">
        <w:trPr>
          <w:trHeight w:hRule="exact" w:val="1295"/>
        </w:trPr>
        <w:tc>
          <w:tcPr>
            <w:tcW w:w="5104" w:type="dxa"/>
            <w:gridSpan w:val="2"/>
          </w:tcPr>
          <w:p w:rsidR="009B6227" w:rsidRPr="00901376" w:rsidRDefault="009B6227" w:rsidP="005A7FEF">
            <w:r>
              <w:lastRenderedPageBreak/>
              <w:t>11:50 – 12:1</w:t>
            </w:r>
            <w:r w:rsidRPr="00901376">
              <w:t>0</w:t>
            </w:r>
          </w:p>
          <w:p w:rsidR="009B6227" w:rsidRPr="00901376" w:rsidRDefault="009B6227" w:rsidP="005A7FEF">
            <w:pPr>
              <w:jc w:val="center"/>
            </w:pPr>
            <w:r>
              <w:t xml:space="preserve">Βιολογικές διεργασίες υψηλών διαστάσεων για αξιοποίηση </w:t>
            </w:r>
            <w:r w:rsidRPr="00901376">
              <w:t>αγροτοβιομηχανικών &amp; αστικών αποβλήτων</w:t>
            </w:r>
          </w:p>
        </w:tc>
        <w:tc>
          <w:tcPr>
            <w:tcW w:w="4110" w:type="dxa"/>
          </w:tcPr>
          <w:p w:rsidR="009B6227" w:rsidRPr="00901376" w:rsidRDefault="009B6227" w:rsidP="005A7FEF">
            <w:pPr>
              <w:jc w:val="center"/>
              <w:rPr>
                <w:b/>
              </w:rPr>
            </w:pPr>
          </w:p>
          <w:p w:rsidR="009B6227" w:rsidRPr="003B513F" w:rsidRDefault="009B6227" w:rsidP="005A7FEF">
            <w:pPr>
              <w:jc w:val="center"/>
              <w:rPr>
                <w:b/>
              </w:rPr>
            </w:pPr>
            <w:r>
              <w:rPr>
                <w:b/>
              </w:rPr>
              <w:t>Δημοσθένης Σαρηγιάννης</w:t>
            </w:r>
          </w:p>
          <w:p w:rsidR="009B6227" w:rsidRPr="003B513F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Πρόεδρος Επιστημονικής Επιτροπής </w:t>
            </w:r>
            <w:r>
              <w:rPr>
                <w:sz w:val="18"/>
                <w:szCs w:val="18"/>
                <w:lang w:val="en-US"/>
              </w:rPr>
              <w:t>CISD</w:t>
            </w:r>
          </w:p>
          <w:p w:rsidR="009B6227" w:rsidRPr="003B513F" w:rsidRDefault="009B6227" w:rsidP="005A7FEF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Αναπλ. Καθηγητής Τμήματος Χημικών Μηχανικών Πολυτεχνικής Σχολής ΑΠΘ</w:t>
            </w:r>
          </w:p>
        </w:tc>
      </w:tr>
      <w:tr w:rsidR="009B6227" w:rsidTr="005A7FEF">
        <w:trPr>
          <w:trHeight w:hRule="exact" w:val="10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7" w:rsidRPr="004A3262" w:rsidRDefault="009B6227" w:rsidP="005A7FEF">
            <w:r>
              <w:t>12:</w:t>
            </w:r>
            <w:r w:rsidRPr="00901376">
              <w:t>1</w:t>
            </w:r>
            <w:r>
              <w:t>0 – 12:</w:t>
            </w:r>
            <w:r w:rsidRPr="00901376">
              <w:t>3</w:t>
            </w:r>
            <w:r>
              <w:t>0</w:t>
            </w:r>
          </w:p>
          <w:p w:rsidR="009B6227" w:rsidRPr="004A3262" w:rsidRDefault="009B6227" w:rsidP="005A7FEF">
            <w:pPr>
              <w:jc w:val="center"/>
            </w:pPr>
            <w:r w:rsidRPr="00682349">
              <w:t>Εκμετάλλευση βιοαερίου: Προοπτικές για να Αστείρευτο Ενεργειακό Δυναμικό από Απόβλητα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7" w:rsidRDefault="009B6227" w:rsidP="005A7FEF"/>
          <w:p w:rsidR="009B6227" w:rsidRPr="00810C61" w:rsidRDefault="009B6227" w:rsidP="005A7F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Χρήστος Ζαφείρης</w:t>
            </w:r>
          </w:p>
          <w:p w:rsidR="009B6227" w:rsidRPr="000F0073" w:rsidRDefault="009B6227" w:rsidP="005A7FEF">
            <w:pPr>
              <w:jc w:val="center"/>
            </w:pPr>
            <w:r w:rsidRPr="007036F9">
              <w:rPr>
                <w:sz w:val="18"/>
                <w:szCs w:val="18"/>
              </w:rPr>
              <w:t>ΚΑΠΕ - Κέντρο Ανανεώσιμων Πηγών και Εξοικονόμησης Ενέργειας - Τμήμα Βιομάζας</w:t>
            </w:r>
          </w:p>
        </w:tc>
      </w:tr>
      <w:tr w:rsidR="009B6227" w:rsidTr="005A7FEF">
        <w:trPr>
          <w:trHeight w:hRule="exact" w:val="1144"/>
        </w:trPr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9B6227" w:rsidRPr="000C37AE" w:rsidRDefault="009B6227" w:rsidP="005A7FEF">
            <w:r>
              <w:t>12:</w:t>
            </w:r>
            <w:r w:rsidRPr="00901376">
              <w:t>3</w:t>
            </w:r>
            <w:r>
              <w:t>0 -  12:</w:t>
            </w:r>
            <w:r w:rsidRPr="00901376">
              <w:t>5</w:t>
            </w:r>
            <w:r>
              <w:t>0</w:t>
            </w:r>
          </w:p>
          <w:p w:rsidR="009B6227" w:rsidRPr="00D2214D" w:rsidRDefault="009B6227" w:rsidP="005A7FEF">
            <w:pPr>
              <w:jc w:val="center"/>
            </w:pPr>
            <w:r w:rsidRPr="00D2214D">
              <w:t>Παραγωγή Λιπασμάτων από Κτηνοτροφικά Υπολείμματα και Υγρά Απόβλητα Ελαιοτριβείων μέσα από μια Καινοτόμα Διεργασία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B6227" w:rsidRPr="004A3262" w:rsidRDefault="009B6227" w:rsidP="005A7FEF">
            <w:pPr>
              <w:jc w:val="center"/>
              <w:rPr>
                <w:b/>
              </w:rPr>
            </w:pPr>
          </w:p>
          <w:p w:rsidR="009B6227" w:rsidRDefault="009B6227" w:rsidP="005A7FEF">
            <w:pPr>
              <w:jc w:val="center"/>
              <w:rPr>
                <w:sz w:val="18"/>
                <w:szCs w:val="18"/>
              </w:rPr>
            </w:pPr>
            <w:r w:rsidRPr="00AF7C77">
              <w:rPr>
                <w:b/>
              </w:rPr>
              <w:t>Θρασύβουλος Μανιός</w:t>
            </w:r>
          </w:p>
          <w:p w:rsidR="009B6227" w:rsidRDefault="009B6227" w:rsidP="005A7FEF">
            <w:pPr>
              <w:jc w:val="center"/>
            </w:pPr>
            <w:r>
              <w:rPr>
                <w:sz w:val="18"/>
                <w:szCs w:val="18"/>
              </w:rPr>
              <w:t>Αναπλ. Καθηγητής ΤΕΙ Κρήτης</w:t>
            </w:r>
          </w:p>
          <w:p w:rsidR="009B6227" w:rsidRPr="005E3F88" w:rsidRDefault="009B6227" w:rsidP="005A7FEF"/>
        </w:tc>
      </w:tr>
      <w:tr w:rsidR="009B6227" w:rsidTr="005A7FEF">
        <w:trPr>
          <w:trHeight w:hRule="exact" w:val="997"/>
        </w:trPr>
        <w:tc>
          <w:tcPr>
            <w:tcW w:w="5104" w:type="dxa"/>
            <w:gridSpan w:val="2"/>
          </w:tcPr>
          <w:p w:rsidR="009B6227" w:rsidRDefault="009B6227" w:rsidP="005A7FEF">
            <w:r>
              <w:t>12:</w:t>
            </w:r>
            <w:r w:rsidRPr="00901376">
              <w:t>5</w:t>
            </w:r>
            <w:r>
              <w:t>0 – 13:</w:t>
            </w:r>
            <w:r w:rsidRPr="00901376">
              <w:t>1</w:t>
            </w:r>
            <w:r>
              <w:t>0</w:t>
            </w:r>
          </w:p>
          <w:p w:rsidR="009B6227" w:rsidRPr="005708F9" w:rsidRDefault="009B6227" w:rsidP="005A7FEF">
            <w:pPr>
              <w:jc w:val="center"/>
            </w:pPr>
            <w:r>
              <w:t>Αξιοποίηση της τοπικής βιομάζας: εμπειρίες από ένα αναπτυσσόμενο έργο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Default="009B6227" w:rsidP="005A7FEF">
            <w:pPr>
              <w:jc w:val="center"/>
              <w:rPr>
                <w:b/>
              </w:rPr>
            </w:pPr>
            <w:r>
              <w:rPr>
                <w:b/>
              </w:rPr>
              <w:t>Ιωάννης Σταθόπουλος</w:t>
            </w:r>
          </w:p>
          <w:p w:rsidR="009B6227" w:rsidRPr="005708F9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Μηχανολόγος Μηχανικός </w:t>
            </w:r>
            <w:r>
              <w:rPr>
                <w:sz w:val="18"/>
                <w:szCs w:val="18"/>
                <w:lang w:val="en-US"/>
              </w:rPr>
              <w:t>MSc</w:t>
            </w:r>
          </w:p>
          <w:p w:rsidR="009B6227" w:rsidRPr="00004B71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Τεχνικός Υπεύθυνος ΕΣΕΚ</w:t>
            </w:r>
          </w:p>
        </w:tc>
      </w:tr>
      <w:tr w:rsidR="009B6227" w:rsidTr="005A7FEF">
        <w:trPr>
          <w:trHeight w:hRule="exact" w:val="1132"/>
        </w:trPr>
        <w:tc>
          <w:tcPr>
            <w:tcW w:w="5104" w:type="dxa"/>
            <w:gridSpan w:val="2"/>
          </w:tcPr>
          <w:p w:rsidR="009B6227" w:rsidRDefault="009B6227" w:rsidP="005A7FEF">
            <w:r>
              <w:t>13:</w:t>
            </w:r>
            <w:r w:rsidRPr="00901376">
              <w:t>1</w:t>
            </w:r>
            <w:r>
              <w:t>0 – 13:</w:t>
            </w:r>
            <w:r w:rsidRPr="00901376">
              <w:t>3</w:t>
            </w:r>
            <w:r>
              <w:t>0</w:t>
            </w:r>
          </w:p>
          <w:p w:rsidR="009B6227" w:rsidRDefault="009B6227" w:rsidP="005A7FEF">
            <w:pPr>
              <w:jc w:val="center"/>
            </w:pPr>
            <w:r>
              <w:t>Ανάκτηση και αξιοποίηση ξύλου και λάστιχου στο τέλος του χρόνου ζωής τους για παραγωγή καινοτόμων προϊόντων</w:t>
            </w:r>
          </w:p>
        </w:tc>
        <w:tc>
          <w:tcPr>
            <w:tcW w:w="4110" w:type="dxa"/>
          </w:tcPr>
          <w:p w:rsidR="009B6227" w:rsidRDefault="009B6227" w:rsidP="005A7FEF"/>
          <w:p w:rsidR="009B6227" w:rsidRDefault="009B6227" w:rsidP="005A7F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Στέργιος Αδαμόπουλος</w:t>
            </w:r>
          </w:p>
          <w:p w:rsidR="009B6227" w:rsidRPr="00CC6D4D" w:rsidRDefault="009B6227" w:rsidP="005A7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Αναπλ. Καθηγητής ΤΕΙ Θεσσαλίας</w:t>
            </w:r>
          </w:p>
        </w:tc>
      </w:tr>
      <w:tr w:rsidR="009B6227" w:rsidTr="005A7FEF">
        <w:trPr>
          <w:trHeight w:hRule="exact" w:val="1145"/>
        </w:trPr>
        <w:tc>
          <w:tcPr>
            <w:tcW w:w="5104" w:type="dxa"/>
            <w:gridSpan w:val="2"/>
          </w:tcPr>
          <w:p w:rsidR="009B6227" w:rsidRDefault="009B6227" w:rsidP="005A7FEF">
            <w:r>
              <w:t>13:</w:t>
            </w:r>
            <w:r w:rsidRPr="00901376">
              <w:t>3</w:t>
            </w:r>
            <w:r>
              <w:t>0 – 13:</w:t>
            </w:r>
            <w:r w:rsidRPr="00901376">
              <w:t>5</w:t>
            </w:r>
            <w:r>
              <w:t>0</w:t>
            </w:r>
          </w:p>
          <w:p w:rsidR="009B6227" w:rsidRPr="00B15B7F" w:rsidRDefault="009B6227" w:rsidP="005A7FEF">
            <w:pPr>
              <w:jc w:val="center"/>
            </w:pPr>
            <w:r w:rsidRPr="004C7BBC">
              <w:t>Καινοτόμες πρακτικές στην επεξεργασία βιομηχανικών παραπροϊόντων χαλυβουργίας</w:t>
            </w:r>
          </w:p>
        </w:tc>
        <w:tc>
          <w:tcPr>
            <w:tcW w:w="4110" w:type="dxa"/>
          </w:tcPr>
          <w:p w:rsidR="009B6227" w:rsidRDefault="009B6227" w:rsidP="005A7FEF">
            <w:pPr>
              <w:jc w:val="center"/>
              <w:rPr>
                <w:b/>
              </w:rPr>
            </w:pPr>
          </w:p>
          <w:p w:rsidR="009B6227" w:rsidRPr="004C7BBC" w:rsidRDefault="009B6227" w:rsidP="005A7FEF">
            <w:pPr>
              <w:jc w:val="center"/>
              <w:rPr>
                <w:b/>
              </w:rPr>
            </w:pPr>
            <w:r w:rsidRPr="004C7BBC">
              <w:rPr>
                <w:b/>
              </w:rPr>
              <w:t>Ιωάννης Λιάπης</w:t>
            </w:r>
          </w:p>
          <w:p w:rsidR="009B6227" w:rsidRPr="004C7BBC" w:rsidRDefault="009B6227" w:rsidP="005A7FEF">
            <w:pPr>
              <w:jc w:val="center"/>
            </w:pPr>
            <w:r w:rsidRPr="004C7BBC">
              <w:rPr>
                <w:b/>
              </w:rPr>
              <w:t>Δ</w:t>
            </w:r>
            <w:r w:rsidRPr="004C7BBC">
              <w:t>ρ. Πολιτικός Μηχανικός</w:t>
            </w:r>
          </w:p>
          <w:p w:rsidR="009B6227" w:rsidRPr="007036F9" w:rsidRDefault="009B6227" w:rsidP="005A7FEF">
            <w:pPr>
              <w:jc w:val="center"/>
              <w:rPr>
                <w:sz w:val="18"/>
                <w:szCs w:val="18"/>
              </w:rPr>
            </w:pPr>
            <w:r w:rsidRPr="004C7BBC">
              <w:t xml:space="preserve"> “ΑΕΙΦΟΡΟΣ ΑΕ”</w:t>
            </w:r>
          </w:p>
        </w:tc>
      </w:tr>
      <w:tr w:rsidR="009B6227" w:rsidTr="005A7FEF">
        <w:trPr>
          <w:trHeight w:hRule="exact" w:val="382"/>
        </w:trPr>
        <w:tc>
          <w:tcPr>
            <w:tcW w:w="5104" w:type="dxa"/>
            <w:gridSpan w:val="2"/>
            <w:shd w:val="clear" w:color="auto" w:fill="4F81BD" w:themeFill="accent1"/>
            <w:vAlign w:val="center"/>
          </w:tcPr>
          <w:p w:rsidR="009B6227" w:rsidRDefault="009B6227" w:rsidP="005A7FEF">
            <w:r>
              <w:t>13:</w:t>
            </w:r>
            <w:r>
              <w:rPr>
                <w:lang w:val="en-US"/>
              </w:rPr>
              <w:t>5</w:t>
            </w:r>
            <w:r>
              <w:t>0 – 14:30</w:t>
            </w:r>
          </w:p>
        </w:tc>
        <w:tc>
          <w:tcPr>
            <w:tcW w:w="4110" w:type="dxa"/>
            <w:shd w:val="clear" w:color="auto" w:fill="4F81BD" w:themeFill="accent1"/>
            <w:vAlign w:val="center"/>
          </w:tcPr>
          <w:p w:rsidR="009B6227" w:rsidRDefault="009B6227" w:rsidP="005A7FEF">
            <w:r>
              <w:t>Λήξη ημερίδας – συμπεράσματα - συζήτηση</w:t>
            </w:r>
          </w:p>
        </w:tc>
      </w:tr>
    </w:tbl>
    <w:p w:rsidR="00552CD4" w:rsidRDefault="00552CD4" w:rsidP="00552CD4"/>
    <w:p w:rsidR="00D3153C" w:rsidRDefault="00D3153C" w:rsidP="00D3153C">
      <w:pPr>
        <w:jc w:val="center"/>
        <w:rPr>
          <w:b/>
          <w:i/>
          <w:iCs/>
        </w:rPr>
      </w:pPr>
    </w:p>
    <w:p w:rsidR="00D3153C" w:rsidRDefault="00F34758" w:rsidP="00D3153C">
      <w:pPr>
        <w:jc w:val="center"/>
        <w:rPr>
          <w:b/>
          <w:i/>
          <w:iCs/>
        </w:rPr>
      </w:pPr>
      <w:r w:rsidRPr="00F34758">
        <w:rPr>
          <w:b/>
          <w:i/>
          <w:iCs/>
        </w:rPr>
        <w:t>Η ημερίδα πραγματοποιείται με τη</w:t>
      </w:r>
      <w:r w:rsidR="008253FA">
        <w:rPr>
          <w:b/>
          <w:i/>
          <w:iCs/>
        </w:rPr>
        <w:t>ν</w:t>
      </w:r>
      <w:r w:rsidRPr="00F34758">
        <w:rPr>
          <w:b/>
          <w:i/>
          <w:iCs/>
        </w:rPr>
        <w:t xml:space="preserve"> </w:t>
      </w:r>
      <w:r w:rsidR="008253FA">
        <w:rPr>
          <w:b/>
          <w:i/>
          <w:iCs/>
        </w:rPr>
        <w:t>υποστήριξη</w:t>
      </w:r>
      <w:r w:rsidR="00D3153C">
        <w:rPr>
          <w:b/>
          <w:i/>
          <w:iCs/>
        </w:rPr>
        <w:t xml:space="preserve"> των</w:t>
      </w:r>
    </w:p>
    <w:p w:rsidR="00D3153C" w:rsidRDefault="00D3153C" w:rsidP="00552CD4">
      <w:pPr>
        <w:rPr>
          <w:b/>
          <w:i/>
          <w:iCs/>
        </w:rPr>
      </w:pPr>
    </w:p>
    <w:p w:rsidR="00F34758" w:rsidRDefault="00F34758" w:rsidP="00552CD4">
      <w:pPr>
        <w:rPr>
          <w:b/>
          <w:i/>
          <w:iCs/>
        </w:rPr>
      </w:pPr>
      <w:r>
        <w:rPr>
          <w:b/>
          <w:i/>
          <w:iCs/>
          <w:noProof/>
          <w:lang w:eastAsia="el-GR"/>
        </w:rPr>
        <w:t xml:space="preserve">       </w:t>
      </w:r>
      <w:r w:rsidR="00682349">
        <w:rPr>
          <w:b/>
          <w:i/>
          <w:iCs/>
          <w:noProof/>
          <w:lang w:eastAsia="el-GR"/>
        </w:rPr>
        <w:t xml:space="preserve"> </w:t>
      </w:r>
      <w:r>
        <w:rPr>
          <w:b/>
          <w:i/>
          <w:iCs/>
          <w:noProof/>
          <w:lang w:eastAsia="el-GR"/>
        </w:rPr>
        <w:t xml:space="preserve">        </w:t>
      </w:r>
      <w:r>
        <w:rPr>
          <w:b/>
          <w:i/>
          <w:iCs/>
          <w:noProof/>
          <w:lang w:eastAsia="el-GR"/>
        </w:rPr>
        <w:drawing>
          <wp:inline distT="0" distB="0" distL="0" distR="0">
            <wp:extent cx="676275" cy="647700"/>
            <wp:effectExtent l="0" t="0" r="9525" b="0"/>
            <wp:docPr id="5" name="Εικόνα 5" descr="C:\Users\spil\Desktop\ΛΟΓΟΤΥΠΟΣ ΤΕ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il\Desktop\ΛΟΓΟΤΥΠΟΣ ΤΕ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53C">
        <w:rPr>
          <w:b/>
          <w:i/>
          <w:iCs/>
          <w:noProof/>
          <w:lang w:eastAsia="el-GR"/>
        </w:rPr>
        <w:t xml:space="preserve">                     </w:t>
      </w:r>
      <w:r w:rsidR="00D3153C">
        <w:rPr>
          <w:noProof/>
          <w:lang w:eastAsia="el-GR"/>
        </w:rPr>
        <w:drawing>
          <wp:inline distT="0" distB="0" distL="0" distR="0">
            <wp:extent cx="1476375" cy="647700"/>
            <wp:effectExtent l="0" t="0" r="9525" b="0"/>
            <wp:docPr id="6" name="Εικόνα 6" descr="cid:image001.png@01CFFFFB.9B6FB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CFFFFB.9B6FBF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lang w:eastAsia="el-GR"/>
        </w:rPr>
        <w:t xml:space="preserve"> </w:t>
      </w:r>
      <w:r w:rsidR="00D3153C">
        <w:rPr>
          <w:b/>
          <w:i/>
          <w:iCs/>
          <w:noProof/>
          <w:lang w:eastAsia="el-GR"/>
        </w:rPr>
        <w:t xml:space="preserve">   </w:t>
      </w:r>
      <w:r w:rsidR="002C445A">
        <w:rPr>
          <w:b/>
          <w:i/>
          <w:iCs/>
          <w:noProof/>
          <w:lang w:eastAsia="el-GR"/>
        </w:rPr>
        <w:t xml:space="preserve"> </w:t>
      </w:r>
      <w:r w:rsidR="00D3153C">
        <w:rPr>
          <w:b/>
          <w:i/>
          <w:iCs/>
          <w:noProof/>
          <w:lang w:eastAsia="el-GR"/>
        </w:rPr>
        <w:t xml:space="preserve">       </w:t>
      </w:r>
      <w:r>
        <w:rPr>
          <w:b/>
          <w:i/>
          <w:iCs/>
          <w:noProof/>
          <w:lang w:eastAsia="el-GR"/>
        </w:rPr>
        <w:t xml:space="preserve">   </w:t>
      </w:r>
      <w:r w:rsidR="00D3153C">
        <w:rPr>
          <w:b/>
          <w:i/>
          <w:iCs/>
          <w:noProof/>
          <w:lang w:eastAsia="el-GR"/>
        </w:rPr>
        <w:drawing>
          <wp:inline distT="0" distB="0" distL="0" distR="0" wp14:anchorId="3CBFA3D4">
            <wp:extent cx="1409700" cy="722392"/>
            <wp:effectExtent l="0" t="0" r="0" b="190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73" cy="723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lang w:eastAsia="el-GR"/>
        </w:rPr>
        <w:t xml:space="preserve">       </w:t>
      </w:r>
      <w:r>
        <w:rPr>
          <w:noProof/>
          <w:lang w:eastAsia="el-GR"/>
        </w:rPr>
        <w:t xml:space="preserve">                                      </w:t>
      </w:r>
    </w:p>
    <w:p w:rsidR="00F34758" w:rsidRDefault="00F34758" w:rsidP="00552CD4">
      <w:pPr>
        <w:rPr>
          <w:b/>
          <w:i/>
          <w:iCs/>
        </w:rPr>
      </w:pPr>
    </w:p>
    <w:p w:rsidR="00F34758" w:rsidRPr="00F34758" w:rsidRDefault="00F34758" w:rsidP="00552CD4">
      <w:pPr>
        <w:rPr>
          <w:b/>
        </w:rPr>
      </w:pPr>
      <w:r>
        <w:rPr>
          <w:b/>
          <w:i/>
          <w:iCs/>
        </w:rPr>
        <w:t xml:space="preserve">                                                                                               </w:t>
      </w:r>
    </w:p>
    <w:p w:rsidR="00552CD4" w:rsidRDefault="00552CD4" w:rsidP="00AB51D6">
      <w:pPr>
        <w:ind w:left="-426" w:right="-766"/>
        <w:jc w:val="both"/>
        <w:rPr>
          <w:rFonts w:cstheme="minorHAnsi"/>
          <w:sz w:val="32"/>
          <w:szCs w:val="32"/>
        </w:rPr>
      </w:pPr>
    </w:p>
    <w:p w:rsidR="00AB51D6" w:rsidRPr="00AB51D6" w:rsidRDefault="00AB51D6" w:rsidP="00AB51D6">
      <w:pPr>
        <w:ind w:left="-426" w:right="-766"/>
        <w:jc w:val="center"/>
        <w:rPr>
          <w:sz w:val="32"/>
          <w:szCs w:val="32"/>
        </w:rPr>
      </w:pPr>
    </w:p>
    <w:sectPr w:rsidR="00AB51D6" w:rsidRPr="00AB51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14" w:rsidRDefault="00276214" w:rsidP="00997495">
      <w:pPr>
        <w:spacing w:after="0" w:line="240" w:lineRule="auto"/>
      </w:pPr>
      <w:r>
        <w:separator/>
      </w:r>
    </w:p>
  </w:endnote>
  <w:endnote w:type="continuationSeparator" w:id="0">
    <w:p w:rsidR="00276214" w:rsidRDefault="00276214" w:rsidP="0099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F1" w:rsidRPr="00997495" w:rsidRDefault="00877FF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Πληροφορίες:  </w:t>
    </w:r>
    <w:r w:rsidRPr="00997495">
      <w:rPr>
        <w:rFonts w:asciiTheme="majorHAnsi" w:eastAsiaTheme="majorEastAsia" w:hAnsiTheme="majorHAnsi" w:cstheme="majorBidi"/>
        <w:b/>
        <w:i/>
      </w:rPr>
      <w:t>Δρ Δωροθέα Κασιτεροπούλου</w:t>
    </w:r>
    <w:r>
      <w:rPr>
        <w:rFonts w:asciiTheme="majorHAnsi" w:eastAsiaTheme="majorEastAsia" w:hAnsiTheme="majorHAnsi" w:cstheme="majorBidi"/>
      </w:rPr>
      <w:t xml:space="preserve">, </w:t>
    </w:r>
    <w:r w:rsidRPr="00997495">
      <w:rPr>
        <w:rFonts w:asciiTheme="majorHAnsi" w:eastAsiaTheme="majorEastAsia" w:hAnsiTheme="majorHAnsi" w:cstheme="majorBidi"/>
      </w:rPr>
      <w:t xml:space="preserve">   </w:t>
    </w:r>
    <w:r>
      <w:rPr>
        <w:rFonts w:asciiTheme="majorHAnsi" w:eastAsiaTheme="majorEastAsia" w:hAnsiTheme="majorHAnsi" w:cstheme="majorBidi"/>
      </w:rPr>
      <w:t xml:space="preserve">τηλ. 2410684333, </w:t>
    </w:r>
    <w:r w:rsidR="00CA0F51">
      <w:rPr>
        <w:rFonts w:asciiTheme="majorHAnsi" w:eastAsiaTheme="majorEastAsia" w:hAnsiTheme="majorHAnsi" w:cstheme="majorBidi"/>
      </w:rPr>
      <w:t xml:space="preserve">κιν. </w:t>
    </w:r>
    <w:r w:rsidR="00901376">
      <w:rPr>
        <w:rFonts w:asciiTheme="majorHAnsi" w:eastAsiaTheme="majorEastAsia" w:hAnsiTheme="majorHAnsi" w:cstheme="majorBidi"/>
      </w:rPr>
      <w:t>6947047845</w:t>
    </w:r>
  </w:p>
  <w:p w:rsidR="00877FF1" w:rsidRDefault="00877FF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997495">
      <w:rPr>
        <w:rFonts w:asciiTheme="majorHAnsi" w:eastAsiaTheme="majorEastAsia" w:hAnsiTheme="majorHAnsi" w:cstheme="majorBidi"/>
      </w:rPr>
      <w:t xml:space="preserve">                                                                                    </w:t>
    </w:r>
    <w:r w:rsidRPr="00D2214D">
      <w:rPr>
        <w:rFonts w:asciiTheme="majorHAnsi" w:eastAsiaTheme="majorEastAsia" w:hAnsiTheme="majorHAnsi" w:cstheme="majorBidi"/>
      </w:rPr>
      <w:t xml:space="preserve">        </w:t>
    </w:r>
    <w:r w:rsidRPr="00997495">
      <w:rPr>
        <w:rFonts w:asciiTheme="majorHAnsi" w:eastAsiaTheme="majorEastAsia" w:hAnsiTheme="majorHAnsi" w:cstheme="majorBidi"/>
      </w:rPr>
      <w:t xml:space="preserve"> </w:t>
    </w:r>
    <w:r w:rsidRPr="00D2214D">
      <w:rPr>
        <w:rFonts w:asciiTheme="majorHAnsi" w:eastAsiaTheme="majorEastAsia" w:hAnsiTheme="majorHAnsi" w:cstheme="majorBidi"/>
      </w:rPr>
      <w:t xml:space="preserve">    </w:t>
    </w:r>
    <w:r>
      <w:rPr>
        <w:rFonts w:asciiTheme="majorHAnsi" w:eastAsiaTheme="majorEastAsia" w:hAnsiTheme="majorHAnsi" w:cstheme="majorBidi"/>
        <w:lang w:val="en-US"/>
      </w:rPr>
      <w:t xml:space="preserve">E-mail: </w:t>
    </w:r>
    <w:hyperlink r:id="rId1" w:history="1">
      <w:r w:rsidRPr="009B3645">
        <w:rPr>
          <w:rStyle w:val="-"/>
          <w:rFonts w:asciiTheme="majorHAnsi" w:eastAsiaTheme="majorEastAsia" w:hAnsiTheme="majorHAnsi" w:cstheme="majorBidi"/>
          <w:lang w:val="en-US"/>
        </w:rPr>
        <w:t>dkasiter@teilar.gr</w:t>
      </w:r>
    </w:hyperlink>
  </w:p>
  <w:p w:rsidR="00877FF1" w:rsidRPr="00997495" w:rsidRDefault="00877FF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77FF1" w:rsidRPr="00997495" w:rsidRDefault="00877FF1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14" w:rsidRDefault="00276214" w:rsidP="00997495">
      <w:pPr>
        <w:spacing w:after="0" w:line="240" w:lineRule="auto"/>
      </w:pPr>
      <w:r>
        <w:separator/>
      </w:r>
    </w:p>
  </w:footnote>
  <w:footnote w:type="continuationSeparator" w:id="0">
    <w:p w:rsidR="00276214" w:rsidRDefault="00276214" w:rsidP="0099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51" w:rsidRDefault="00CA0F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C"/>
    <w:rsid w:val="00065B04"/>
    <w:rsid w:val="000678D9"/>
    <w:rsid w:val="000C37AE"/>
    <w:rsid w:val="00185933"/>
    <w:rsid w:val="001C032C"/>
    <w:rsid w:val="002052A8"/>
    <w:rsid w:val="002373FB"/>
    <w:rsid w:val="00276214"/>
    <w:rsid w:val="002C445A"/>
    <w:rsid w:val="002D6A0D"/>
    <w:rsid w:val="002F6612"/>
    <w:rsid w:val="003B513F"/>
    <w:rsid w:val="00524D4E"/>
    <w:rsid w:val="00552CD4"/>
    <w:rsid w:val="00592DC6"/>
    <w:rsid w:val="00621939"/>
    <w:rsid w:val="00674651"/>
    <w:rsid w:val="00682349"/>
    <w:rsid w:val="007B7662"/>
    <w:rsid w:val="008253FA"/>
    <w:rsid w:val="00877FF1"/>
    <w:rsid w:val="008F3387"/>
    <w:rsid w:val="00901376"/>
    <w:rsid w:val="00997495"/>
    <w:rsid w:val="009B6227"/>
    <w:rsid w:val="009F723B"/>
    <w:rsid w:val="00AB51D6"/>
    <w:rsid w:val="00AC0B43"/>
    <w:rsid w:val="00BE60BC"/>
    <w:rsid w:val="00CA0F51"/>
    <w:rsid w:val="00CC6638"/>
    <w:rsid w:val="00CD5FC7"/>
    <w:rsid w:val="00D2214D"/>
    <w:rsid w:val="00D3153C"/>
    <w:rsid w:val="00ED263A"/>
    <w:rsid w:val="00F22B0B"/>
    <w:rsid w:val="00F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A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55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3475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997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97495"/>
  </w:style>
  <w:style w:type="paragraph" w:styleId="a6">
    <w:name w:val="footer"/>
    <w:basedOn w:val="a"/>
    <w:link w:val="Char1"/>
    <w:uiPriority w:val="99"/>
    <w:unhideWhenUsed/>
    <w:rsid w:val="00997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97495"/>
  </w:style>
  <w:style w:type="table" w:customStyle="1" w:styleId="1">
    <w:name w:val="Πλέγμα πίνακα1"/>
    <w:basedOn w:val="a1"/>
    <w:next w:val="a4"/>
    <w:uiPriority w:val="59"/>
    <w:rsid w:val="009B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A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A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55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3475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997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97495"/>
  </w:style>
  <w:style w:type="paragraph" w:styleId="a6">
    <w:name w:val="footer"/>
    <w:basedOn w:val="a"/>
    <w:link w:val="Char1"/>
    <w:uiPriority w:val="99"/>
    <w:unhideWhenUsed/>
    <w:rsid w:val="00997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97495"/>
  </w:style>
  <w:style w:type="table" w:customStyle="1" w:styleId="1">
    <w:name w:val="Πλέγμα πίνακα1"/>
    <w:basedOn w:val="a1"/>
    <w:next w:val="a4"/>
    <w:uiPriority w:val="59"/>
    <w:rsid w:val="009B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cid:image001.png@01CFFFFB.9B6FBFE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ilar.gr/images/TEI_LARISSAS_MAP_2010_gr.jp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%CE%A4%CE%B5%CF%87%CE%BD%CE%BF%CE%BB%CE%BF%CE%B3%CE%B9%CE%BA%CF%8C+%CE%95%CE%BA%CF%80%CE%B1%CE%B9%CE%B4%CE%B5%CF%85%CF%84%CE%B9%CE%BA%CF%8C+%CE%8A%CE%B4%CF%81%CF%85%CE%BC%CE%B1+%CE%9B%CE%AC%CF%81%CE%B9%CF%83%CE%B1%CF%82/@39.628036,22.383356,15z/data=!4m2!3m1!1s0x0:0x7b8b3a21c0754583?hl=el-GR" TargetMode="External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kasiter@teil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</dc:creator>
  <cp:lastModifiedBy>user</cp:lastModifiedBy>
  <cp:revision>2</cp:revision>
  <dcterms:created xsi:type="dcterms:W3CDTF">2014-11-24T06:37:00Z</dcterms:created>
  <dcterms:modified xsi:type="dcterms:W3CDTF">2014-11-24T06:37:00Z</dcterms:modified>
</cp:coreProperties>
</file>